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0A2CF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广东艺术影展加拿大站2月28日 正式启幕</w:t>
      </w:r>
    </w:p>
    <w:p w14:paraId="49C2F7E3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岭南光影在新春之际架起中加文化交流之桥</w:t>
      </w:r>
    </w:p>
    <w:p w14:paraId="559779B5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</w:p>
    <w:p w14:paraId="62EB886B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“触动剧场：风从岭南来——广东艺术影展（加拿大站）” 将于 2026年2月28日 在多伦</w:t>
      </w:r>
    </w:p>
    <w:p w14:paraId="1E67271E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多地区的19 on the Park Theatre (19 Civic Ave, Whitchurch-Stouffville, ON L4A 1G5)正</w:t>
      </w:r>
    </w:p>
    <w:p w14:paraId="1C6D8C8C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式启幕。这一影展选在中国新年庆祝期间举行，以电影为媒介，向加拿大社会展示广东（</w:t>
      </w:r>
    </w:p>
    <w:p w14:paraId="5BAE5987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岭南）地区丰富而多元的文化底蕴与当代中国影像表达。</w:t>
      </w:r>
    </w:p>
    <w:p w14:paraId="41E07C05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本次影展由广东艺术影展组委会主办，加拿大华侨文化保护发展协会、中山大学多伦多</w:t>
      </w:r>
    </w:p>
    <w:p w14:paraId="036B55E1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校友会、珠江影业传媒股份有限公司与广东普星达文化科技有限公司承办。影展精选五部</w:t>
      </w:r>
    </w:p>
    <w:p w14:paraId="59DDB635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全部出品于广东地区的优秀影片，涵盖戏曲电影、纪录片、历史题材与现实主义创作，全</w:t>
      </w:r>
    </w:p>
    <w:p w14:paraId="63D21A06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面呈现岭南文化的精神内核与时代风貌。</w:t>
      </w:r>
    </w:p>
    <w:p w14:paraId="5D012F49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影展开幕式将于2026年2月28日（星期六）上午10:00在19 on the Park Theatre举行。</w:t>
      </w:r>
    </w:p>
    <w:p w14:paraId="52249743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活动将以电影《行花街》拉开帷幕，并在11:30 - 12:00举行简短的开幕仪式。届时将邀请</w:t>
      </w:r>
    </w:p>
    <w:p w14:paraId="1C663F08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本地政府官员、中国驻加领事官员、社区领袖、文化机构代表及媒体出席。开幕式结束后</w:t>
      </w:r>
    </w:p>
    <w:p w14:paraId="187A102D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，将陆续进行影片放映活动。</w:t>
      </w:r>
    </w:p>
    <w:p w14:paraId="5FD2FC58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加拿大华侨文化保护和发展协会由当地华人社群发起成立，是加拿大首个致力于华侨文</w:t>
      </w:r>
    </w:p>
    <w:p w14:paraId="5801BED3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化保护与发展的海外华人文化组织。协会长期致力于发掘、保护和传承加拿大悠久的华侨</w:t>
      </w:r>
    </w:p>
    <w:p w14:paraId="54407D42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文化历史与影响力，提升华人在加拿大多元文化社会中的地位与文化贡献，并积极推动中</w:t>
      </w:r>
    </w:p>
    <w:p w14:paraId="0E2B78DE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加之间的民间文化交流。</w:t>
      </w:r>
    </w:p>
    <w:p w14:paraId="3EBA3C72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本次影展的加拿大本地的联合主办方之一——中山大学多伦多校友会，代表着安大略</w:t>
      </w:r>
    </w:p>
    <w:p w14:paraId="661CF880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省（尤其是大多伦多地区）500余名中山大学校友。中山大学是广东乃至中国最具历史声</w:t>
      </w:r>
    </w:p>
    <w:p w14:paraId="396ED437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望与学术影响力的高等学府之一。校友会以团结校友、促进交流、搭建专业与文化网络、</w:t>
      </w:r>
    </w:p>
    <w:p w14:paraId="5ACAC9CF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传承学术与社会责任精神为宗旨，致力于建设一个紧密、互助、有凝聚力的校友社区。</w:t>
      </w:r>
    </w:p>
    <w:p w14:paraId="2F492391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鉴于本届影展所有影片均出自广东岭南地区，“岭南学府，光影岭南”，本次跨界合作</w:t>
      </w:r>
    </w:p>
    <w:p w14:paraId="2DAF0164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通过学术精神与电影艺术的交汇，展现岭南文化在当代语境下的创造力与生命力。一场来</w:t>
      </w:r>
    </w:p>
    <w:p w14:paraId="07C9307F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自岭南的“风”，正携着光影与乡音，跨越大洋，悄然抵达。</w:t>
      </w:r>
    </w:p>
    <w:p w14:paraId="05DF757A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影展展映影片包括：</w:t>
      </w:r>
    </w:p>
    <w:p w14:paraId="2986013E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 《白蛇传·情》 — 中国首部4K全景声粤剧电影，对经典爱情传说的当代表达;</w:t>
      </w:r>
    </w:p>
    <w:p w14:paraId="3AFD0FF1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 《密语者》 — 聚焦世界唯一女性文字“女书”的国际获奖纪录片;</w:t>
      </w:r>
    </w:p>
    <w:p w14:paraId="3BFDB624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 《行花街》 — 记录岭南春节行花街这一国家级非遗年俗;</w:t>
      </w:r>
    </w:p>
    <w:p w14:paraId="53806F6B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 《谯国夫人》 — 讲述岭南历史女性英雄的戏曲电影;</w:t>
      </w:r>
    </w:p>
    <w:p w14:paraId="1169A307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</w:p>
    <w:p w14:paraId="41991429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 《我就是风》 — 根据真实故事改编的励志成长影片。</w:t>
      </w:r>
    </w:p>
    <w:p w14:paraId="4FCD43B5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主办方表示，希望通过影展这一国际化文化平台，让更多加拿大观众了解一个真实、</w:t>
      </w:r>
    </w:p>
    <w:p w14:paraId="4E5A4359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立体、富有人文深度的广东与中国，同时也为华侨新生代与本地多元族群创造一次以电影</w:t>
      </w:r>
    </w:p>
    <w:p w14:paraId="43B924E8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为纽带的文化交流契机。</w:t>
      </w:r>
    </w:p>
    <w:p w14:paraId="16755BB7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本次电影展映将公开赠票，请点击此链接填写表格领取免费电影票</w:t>
      </w:r>
    </w:p>
    <w:p w14:paraId="6238E0AD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https://forms.gle/jgszhXpDRbvVraHy9 。 届时出示确认邮件进场观影。</w:t>
      </w:r>
    </w:p>
    <w:p w14:paraId="379BC2B7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</w:p>
    <w:p w14:paraId="5DA1FDF8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附媒体联络信息</w:t>
      </w:r>
    </w:p>
    <w:p w14:paraId="52E43343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广东艺术影展（加拿大站）</w:t>
      </w:r>
    </w:p>
    <w:p w14:paraId="50BFEA28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举办时间：2026年2月28日</w:t>
      </w:r>
    </w:p>
    <w:p w14:paraId="6E0A8B1A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开幕电影时间：10:00–11:25</w:t>
      </w:r>
    </w:p>
    <w:p w14:paraId="70BAEE2F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开幕式时间：11:30–12:00</w:t>
      </w:r>
    </w:p>
    <w:p w14:paraId="32F9A6D2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简便午餐时间：11:00–12:00</w:t>
      </w:r>
    </w:p>
    <w:p w14:paraId="2BECFED6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电影展映时间：10:00–21:00</w:t>
      </w:r>
    </w:p>
    <w:p w14:paraId="2A7BE370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地点： 19 on the Park Theatre, (19 Civic Ave, Whitchurch-Stouffville, ON L4A 1G5)</w:t>
      </w:r>
    </w:p>
    <w:p w14:paraId="7D444EAB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欢迎媒体朋友出席开幕式及影展活动。</w:t>
      </w:r>
    </w:p>
    <w:p w14:paraId="5CC86DF1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联络：</w:t>
      </w:r>
    </w:p>
    <w:p w14:paraId="46BC4F25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Autumn Ou</w:t>
      </w:r>
    </w:p>
    <w:p w14:paraId="777DB913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会长</w:t>
      </w:r>
    </w:p>
    <w:p w14:paraId="56BF0E62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中山大学多伦多校友会</w:t>
      </w:r>
    </w:p>
    <w:p w14:paraId="001ECEB5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邮箱：torontosysu@gmail.com</w:t>
      </w:r>
    </w:p>
    <w:p w14:paraId="613E9D6B">
      <w:pPr>
        <w:keepNext w:val="0"/>
        <w:keepLines w:val="0"/>
        <w:widowControl/>
        <w:suppressLineNumbers w:val="0"/>
        <w:spacing w:line="394" w:lineRule="atLeast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电话：416-930-7661</w:t>
      </w:r>
    </w:p>
    <w:p w14:paraId="27932952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网站：torontosysu.com/events</w:t>
      </w:r>
    </w:p>
    <w:p w14:paraId="3F2DAB42">
      <w:pPr>
        <w:rPr>
          <w:rFonts w:hint="default"/>
          <w:sz w:val="36"/>
          <w:szCs w:val="36"/>
          <w:lang w:val="en-US" w:eastAsia="zh-CN"/>
        </w:rPr>
      </w:pPr>
      <w:r>
        <w:rPr>
          <w:rFonts w:hint="default"/>
          <w:sz w:val="36"/>
          <w:szCs w:val="36"/>
          <w:lang w:val="en-US" w:eastAsia="zh-CN"/>
        </w:rPr>
        <w:drawing>
          <wp:inline distT="0" distB="0" distL="114300" distR="114300">
            <wp:extent cx="1606550" cy="2413000"/>
            <wp:effectExtent l="0" t="0" r="6350" b="0"/>
            <wp:docPr id="2" name="图片 2" descr="5b6e11887b974019a779ded7a3b7c4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b6e11887b974019a779ded7a3b7c4d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D65A8">
      <w:pPr>
        <w:rPr>
          <w:rFonts w:hint="default"/>
          <w:sz w:val="36"/>
          <w:szCs w:val="36"/>
          <w:lang w:val="en-US" w:eastAsia="zh-CN"/>
        </w:rPr>
      </w:pPr>
      <w:r>
        <w:rPr>
          <w:rFonts w:hint="default"/>
          <w:sz w:val="36"/>
          <w:szCs w:val="36"/>
          <w:lang w:val="en-US" w:eastAsia="zh-CN"/>
        </w:rPr>
        <w:drawing>
          <wp:inline distT="0" distB="0" distL="114300" distR="114300">
            <wp:extent cx="2806700" cy="4146550"/>
            <wp:effectExtent l="0" t="0" r="0" b="6350"/>
            <wp:docPr id="3" name="图片 3" descr="12ed2c0f84c6d1f002726247ba2f5a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2ed2c0f84c6d1f002726247ba2f5ae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06700" cy="414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F47C8">
      <w:pPr>
        <w:rPr>
          <w:rFonts w:hint="default"/>
          <w:sz w:val="36"/>
          <w:szCs w:val="36"/>
          <w:lang w:val="en-US" w:eastAsia="zh-CN"/>
        </w:rPr>
      </w:pPr>
      <w:r>
        <w:rPr>
          <w:rFonts w:hint="default"/>
          <w:sz w:val="36"/>
          <w:szCs w:val="36"/>
          <w:lang w:val="en-US" w:eastAsia="zh-CN"/>
        </w:rPr>
        <w:drawing>
          <wp:inline distT="0" distB="0" distL="114300" distR="114300">
            <wp:extent cx="2908300" cy="4121150"/>
            <wp:effectExtent l="0" t="0" r="0" b="6350"/>
            <wp:docPr id="4" name="图片 4" descr="16a037291f129cd5b04e4f082ac13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a037291f129cd5b04e4f082ac1385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412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0AEBE">
      <w:pPr>
        <w:rPr>
          <w:rFonts w:hint="default"/>
          <w:sz w:val="36"/>
          <w:szCs w:val="36"/>
          <w:lang w:val="en-US" w:eastAsia="zh-CN"/>
        </w:rPr>
      </w:pPr>
      <w:r>
        <w:rPr>
          <w:rFonts w:hint="default"/>
          <w:sz w:val="36"/>
          <w:szCs w:val="36"/>
          <w:lang w:val="en-US" w:eastAsia="zh-CN"/>
        </w:rPr>
        <w:drawing>
          <wp:inline distT="0" distB="0" distL="114300" distR="114300">
            <wp:extent cx="2673350" cy="4127500"/>
            <wp:effectExtent l="0" t="0" r="6350" b="0"/>
            <wp:docPr id="5" name="图片 5" descr="3585a55483e78bcd46b4a3abcef73e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585a55483e78bcd46b4a3abcef73ec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73350" cy="412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412BC">
      <w:pPr>
        <w:rPr>
          <w:rFonts w:hint="default"/>
          <w:sz w:val="36"/>
          <w:szCs w:val="36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  <w:font w:name="KSOFB4AB0A6B">
    <w:panose1 w:val="020B07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E342AC"/>
    <w:rsid w:val="0E244280"/>
    <w:rsid w:val="0F22328B"/>
    <w:rsid w:val="132403BE"/>
    <w:rsid w:val="15E342AC"/>
    <w:rsid w:val="329F241C"/>
    <w:rsid w:val="420C686B"/>
    <w:rsid w:val="4365451E"/>
    <w:rsid w:val="512C0954"/>
    <w:rsid w:val="542947A2"/>
    <w:rsid w:val="72A654BD"/>
    <w:rsid w:val="73F57FB8"/>
    <w:rsid w:val="75FE18C0"/>
    <w:rsid w:val="7AEF4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Address"/>
    <w:basedOn w:val="1"/>
    <w:uiPriority w:val="0"/>
    <w:rPr>
      <w:i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uiPriority w:val="0"/>
    <w:rPr>
      <w:color w:val="0000FF"/>
      <w:u w:val="single"/>
    </w:rPr>
  </w:style>
  <w:style w:type="character" w:styleId="10">
    <w:name w:val="HTML Cite"/>
    <w:basedOn w:val="7"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2045</Words>
  <Characters>2128</Characters>
  <Lines>0</Lines>
  <Paragraphs>0</Paragraphs>
  <TotalTime>36</TotalTime>
  <ScaleCrop>false</ScaleCrop>
  <LinksUpToDate>false</LinksUpToDate>
  <CharactersWithSpaces>2129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2025-01-11T04:24:00Z</dcterms:created>
  <dc:creator>jacky</dc:creator>
  <cp:lastModifiedBy>jacky</cp:lastModifiedBy>
  <dcterms:modified xsi:type="dcterms:W3CDTF">2026-02-18T03:46:15Z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A9795E2D81AE4B9480EEFF790B78A03B_13</vt:lpwstr>
  </property>
  <property fmtid="{D5CDD505-2E9C-101B-9397-08002B2CF9AE}" pid="4" name="KSOTemplateDocerSaveRecord">
    <vt:lpwstr>eyJoZGlkIjoiMjY3MTZiM2Y5ZGVhNWMyOGE3YzIzOWY4MzUwMmEyZmEiLCJ1c2VySWQiOiIyNTQ5MTQ4MzkifQ==</vt:lpwstr>
  </property>
</Properties>
</file>